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F3" w:rsidRDefault="009B37A9" w:rsidP="00A91D75">
      <w:r>
        <w:rPr>
          <w:noProof/>
          <w:lang w:val="en-CA" w:eastAsia="en-CA"/>
        </w:rPr>
        <mc:AlternateContent>
          <mc:Choice Requires="wps">
            <w:drawing>
              <wp:anchor distT="0" distB="0" distL="114300" distR="114300" simplePos="0" relativeHeight="251659264" behindDoc="1" locked="0" layoutInCell="1" allowOverlap="1" wp14:anchorId="2406B5E5" wp14:editId="307CE9DC">
                <wp:simplePos x="0" y="0"/>
                <wp:positionH relativeFrom="page">
                  <wp:align>left</wp:align>
                </wp:positionH>
                <wp:positionV relativeFrom="page">
                  <wp:posOffset>4815840</wp:posOffset>
                </wp:positionV>
                <wp:extent cx="5113020" cy="3787140"/>
                <wp:effectExtent l="0" t="0" r="0" b="381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113020" cy="3787140"/>
                        </a:xfrm>
                        <a:prstGeom prst="snip1Rect">
                          <a:avLst>
                            <a:gd name="adj" fmla="val 47417"/>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C4CD5" id="Rectangle: Single Corner Snipped 4" o:spid="_x0000_s1026" alt="colored rectangle" style="position:absolute;margin-left:0;margin-top:379.2pt;width:402.6pt;height:298.2pt;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5113020,378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" path="m,l3317272,,5113020,1795748r,1991392l,3787140,,xe" fillcolor="#3a3363 [3215]" stroked="f">
                <v:path arrowok="t" o:connecttype="custom" o:connectlocs="0,0;3317272,0;5113020,1795748;5113020,3787140;0,3787140;0,0" o:connectangles="0,0,0,0,0,0"/>
                <w10:wrap anchorx="page" anchory="page"/>
              </v:shape>
            </w:pict>
          </mc:Fallback>
        </mc:AlternateContent>
      </w:r>
      <w:r w:rsidR="00A91D75">
        <w:rPr>
          <w:noProof/>
          <w:lang w:val="en-CA" w:eastAsia="en-CA"/>
        </w:rPr>
        <mc:AlternateContent>
          <mc:Choice Requires="wps">
            <w:drawing>
              <wp:anchor distT="0" distB="0" distL="114300" distR="114300" simplePos="0" relativeHeight="251657216" behindDoc="1" locked="0" layoutInCell="1" allowOverlap="1" wp14:anchorId="6B8171AB" wp14:editId="5FF2ABC0">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37A9" w:rsidRDefault="009B37A9" w:rsidP="009B37A9">
                            <w:pPr>
                              <w:jc w:val="center"/>
                            </w:pPr>
                            <w:r>
                              <w:rPr>
                                <w:noProof/>
                                <w:lang w:val="en-CA" w:eastAsia="en-CA"/>
                              </w:rPr>
                              <w:drawing>
                                <wp:inline distT="0" distB="0" distL="0" distR="0">
                                  <wp:extent cx="5561330" cy="3199400"/>
                                  <wp:effectExtent l="0" t="0" r="1270" b="1270"/>
                                  <wp:docPr id="1" name="Picture 1" descr="Avocado Mango Salad with Creamy Yogurt 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 Mango Salad with Creamy Yogurt Dres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330" cy="3199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171AB"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" fillcolor="#f3d569 [3204]" stroked="f" strokeweight="2pt">
                <v:textbox>
                  <w:txbxContent>
                    <w:p w:rsidR="009B37A9" w:rsidRDefault="009B37A9" w:rsidP="009B37A9">
                      <w:pPr>
                        <w:jc w:val="center"/>
                      </w:pPr>
                      <w:r>
                        <w:rPr>
                          <w:noProof/>
                          <w:lang w:val="en-CA" w:eastAsia="en-CA"/>
                        </w:rPr>
                        <w:drawing>
                          <wp:inline distT="0" distB="0" distL="0" distR="0">
                            <wp:extent cx="5561330" cy="3199400"/>
                            <wp:effectExtent l="0" t="0" r="1270" b="1270"/>
                            <wp:docPr id="1" name="Picture 1" descr="Avocado Mango Salad with Creamy Yogurt 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 Mango Salad with Creamy Yogurt Dres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330" cy="3199400"/>
                                    </a:xfrm>
                                    <a:prstGeom prst="rect">
                                      <a:avLst/>
                                    </a:prstGeom>
                                    <a:noFill/>
                                    <a:ln>
                                      <a:noFill/>
                                    </a:ln>
                                  </pic:spPr>
                                </pic:pic>
                              </a:graphicData>
                            </a:graphic>
                          </wp:inline>
                        </w:drawing>
                      </w:r>
                    </w:p>
                  </w:txbxContent>
                </v:textbox>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Tr="00A91D75">
        <w:trPr>
          <w:trHeight w:val="2150"/>
        </w:trPr>
        <w:tc>
          <w:tcPr>
            <w:tcW w:w="5760" w:type="dxa"/>
            <w:tcBorders>
              <w:top w:val="nil"/>
              <w:left w:val="nil"/>
              <w:bottom w:val="nil"/>
              <w:right w:val="nil"/>
            </w:tcBorders>
            <w:vAlign w:val="center"/>
          </w:tcPr>
          <w:p w:rsidR="00A91D75" w:rsidRPr="001E59F3" w:rsidRDefault="00A91D75" w:rsidP="00A91D75">
            <w:pPr>
              <w:pStyle w:val="Title"/>
              <w:framePr w:hSpace="0" w:wrap="auto" w:vAnchor="margin" w:xAlign="left" w:yAlign="inline"/>
            </w:pPr>
            <w:r w:rsidRPr="001E59F3">
              <w:t>ANNUAL REPORT</w:t>
            </w:r>
          </w:p>
          <w:p w:rsidR="00A91D75" w:rsidRDefault="009B37A9" w:rsidP="00A91D75">
            <w:pPr>
              <w:pStyle w:val="Title"/>
              <w:framePr w:hSpace="0" w:wrap="auto" w:vAnchor="margin" w:xAlign="left" w:yAlign="inline"/>
            </w:pPr>
            <w:r>
              <w:t>2021</w:t>
            </w:r>
          </w:p>
          <w:p w:rsidR="009B37A9" w:rsidRDefault="009B37A9" w:rsidP="00A91D75">
            <w:pPr>
              <w:pStyle w:val="Title"/>
              <w:framePr w:hSpace="0" w:wrap="auto" w:vAnchor="margin" w:xAlign="left" w:yAlign="inline"/>
              <w:rPr>
                <w:sz w:val="52"/>
                <w:szCs w:val="52"/>
              </w:rPr>
            </w:pPr>
            <w:r>
              <w:rPr>
                <w:sz w:val="52"/>
                <w:szCs w:val="52"/>
              </w:rPr>
              <w:t>BREAKFAST WITH</w:t>
            </w:r>
          </w:p>
          <w:p w:rsidR="009B37A9" w:rsidRPr="009B37A9" w:rsidRDefault="009B37A9" w:rsidP="00A91D75">
            <w:pPr>
              <w:pStyle w:val="Title"/>
              <w:framePr w:hSpace="0" w:wrap="auto" w:vAnchor="margin" w:xAlign="left" w:yAlign="inline"/>
              <w:rPr>
                <w:sz w:val="52"/>
                <w:szCs w:val="52"/>
              </w:rPr>
            </w:pPr>
            <w:r>
              <w:rPr>
                <w:sz w:val="52"/>
                <w:szCs w:val="52"/>
              </w:rPr>
              <w:t>SANTA FOUNDATION</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5412"/>
        <w:gridCol w:w="1870"/>
        <w:gridCol w:w="2708"/>
      </w:tblGrid>
      <w:tr w:rsidR="009B37A9" w:rsidTr="00C6323A">
        <w:trPr>
          <w:trHeight w:val="358"/>
        </w:trPr>
        <w:tc>
          <w:tcPr>
            <w:tcW w:w="3567" w:type="dxa"/>
          </w:tcPr>
          <w:p w:rsidR="00A91D75" w:rsidRPr="009B37A9" w:rsidRDefault="00A91D75" w:rsidP="00A91D75">
            <w:pPr>
              <w:rPr>
                <w:sz w:val="48"/>
                <w:szCs w:val="48"/>
              </w:rPr>
            </w:pPr>
          </w:p>
        </w:tc>
        <w:tc>
          <w:tcPr>
            <w:tcW w:w="2940" w:type="dxa"/>
            <w:vAlign w:val="bottom"/>
          </w:tcPr>
          <w:p w:rsidR="00A91D75" w:rsidRDefault="00A91D75" w:rsidP="00A91D75"/>
        </w:tc>
        <w:tc>
          <w:tcPr>
            <w:tcW w:w="3483" w:type="dxa"/>
            <w:vAlign w:val="bottom"/>
          </w:tcPr>
          <w:p w:rsidR="00A91D75" w:rsidRDefault="00A91D75" w:rsidP="00A91D75">
            <w:pPr>
              <w:jc w:val="right"/>
            </w:pPr>
          </w:p>
        </w:tc>
      </w:tr>
      <w:tr w:rsidR="009B37A9" w:rsidTr="00C6323A">
        <w:trPr>
          <w:trHeight w:val="1197"/>
        </w:trPr>
        <w:tc>
          <w:tcPr>
            <w:tcW w:w="3567" w:type="dxa"/>
          </w:tcPr>
          <w:p w:rsidR="00A91D75" w:rsidRDefault="00A91D75" w:rsidP="00A91D75">
            <w:pPr>
              <w:rPr>
                <w:noProof/>
              </w:rPr>
            </w:pPr>
            <w:r>
              <w:rPr>
                <w:noProof/>
                <w:lang w:val="en-CA" w:eastAsia="en-CA"/>
              </w:rPr>
              <mc:AlternateContent>
                <mc:Choice Requires="wps">
                  <w:drawing>
                    <wp:inline distT="0" distB="0" distL="0" distR="0" wp14:anchorId="6BF701E0" wp14:editId="7E0FD386">
                      <wp:extent cx="3436620" cy="566671"/>
                      <wp:effectExtent l="0" t="0" r="0" b="5080"/>
                      <wp:docPr id="7" name="Text Box 7"/>
                      <wp:cNvGraphicFramePr/>
                      <a:graphic xmlns:a="http://schemas.openxmlformats.org/drawingml/2006/main">
                        <a:graphicData uri="http://schemas.microsoft.com/office/word/2010/wordprocessingShape">
                          <wps:wsp>
                            <wps:cNvSpPr txBox="1"/>
                            <wps:spPr>
                              <a:xfrm>
                                <a:off x="0" y="0"/>
                                <a:ext cx="3436620" cy="566671"/>
                              </a:xfrm>
                              <a:prstGeom prst="rect">
                                <a:avLst/>
                              </a:prstGeom>
                              <a:noFill/>
                              <a:ln w="6350">
                                <a:noFill/>
                              </a:ln>
                            </wps:spPr>
                            <wps:txbx>
                              <w:txbxContent>
                                <w:p w:rsidR="00A91D75" w:rsidRPr="00A91D75" w:rsidRDefault="009B37A9" w:rsidP="00A91D75">
                                  <w:r>
                                    <w:t>b.w.s.unique@sympatico.ca</w:t>
                                  </w:r>
                                </w:p>
                                <w:p w:rsidR="00A91D75" w:rsidRPr="00A91D75" w:rsidRDefault="009B37A9" w:rsidP="00A91D75">
                                  <w:r>
                                    <w:t>www.breakfastwithsantafoundation.ca</w:t>
                                  </w:r>
                                </w:p>
                                <w:p w:rsidR="00A91D75" w:rsidRPr="00A91D75" w:rsidRDefault="00A91D7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F701E0" id="_x0000_t202" coordsize="21600,21600" o:spt="202" path="m,l,21600r21600,l21600,xe">
                      <v:stroke joinstyle="miter"/>
                      <v:path gradientshapeok="t" o:connecttype="rect"/>
                    </v:shapetype>
                    <v:shape id="Text Box 7" o:spid="_x0000_s1027" type="#_x0000_t202" style="width:270.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" filled="f" stroked="f" strokeweight=".5pt">
                      <v:textbox>
                        <w:txbxContent>
                          <w:p w:rsidR="00A91D75" w:rsidRPr="00A91D75" w:rsidRDefault="009B37A9" w:rsidP="00A91D75">
                            <w:r>
                              <w:t>b.w.s.unique@sympatico.ca</w:t>
                            </w:r>
                          </w:p>
                          <w:p w:rsidR="00A91D75" w:rsidRPr="00A91D75" w:rsidRDefault="009B37A9" w:rsidP="00A91D75">
                            <w:r>
                              <w:t>www.breakfastwithsantafoundation.ca</w:t>
                            </w:r>
                          </w:p>
                          <w:p w:rsidR="00A91D75" w:rsidRPr="00A91D75" w:rsidRDefault="00A91D75" w:rsidP="00A91D75"/>
                        </w:txbxContent>
                      </v:textbox>
                      <w10:anchorlock/>
                    </v:shape>
                  </w:pict>
                </mc:Fallback>
              </mc:AlternateContent>
            </w:r>
          </w:p>
        </w:tc>
        <w:tc>
          <w:tcPr>
            <w:tcW w:w="2940" w:type="dxa"/>
            <w:vAlign w:val="bottom"/>
          </w:tcPr>
          <w:p w:rsidR="00A91D75" w:rsidRDefault="00A91D75" w:rsidP="00A91D75">
            <w:pPr>
              <w:rPr>
                <w:noProof/>
              </w:rPr>
            </w:pPr>
          </w:p>
        </w:tc>
        <w:tc>
          <w:tcPr>
            <w:tcW w:w="3483" w:type="dxa"/>
            <w:vAlign w:val="bottom"/>
          </w:tcPr>
          <w:p w:rsidR="00A91D75" w:rsidRPr="00D967AC" w:rsidRDefault="009B37A9" w:rsidP="00A91D75">
            <w:pPr>
              <w:jc w:val="right"/>
              <w:rPr>
                <w:noProof/>
              </w:rPr>
            </w:pPr>
            <w:r w:rsidRPr="009B37A9">
              <w:rPr>
                <w:noProof/>
                <w:lang w:val="en-CA" w:eastAsia="en-CA"/>
              </w:rPr>
              <w:drawing>
                <wp:inline distT="0" distB="0" distL="0" distR="0">
                  <wp:extent cx="861060" cy="647700"/>
                  <wp:effectExtent l="0" t="0" r="0" b="0"/>
                  <wp:docPr id="3" name="Picture 3" descr="C:\Users\Maria\Documents\LOGO HIGH RESOLUTION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ocuments\LOGO HIGH RESOLUTION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a:ln>
                            <a:noFill/>
                          </a:ln>
                        </pic:spPr>
                      </pic:pic>
                    </a:graphicData>
                  </a:graphic>
                </wp:inline>
              </w:drawing>
            </w: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rsidR="00785D40" w:rsidRPr="00820888" w:rsidRDefault="00785D40" w:rsidP="00785D40">
          <w:pPr>
            <w:pStyle w:val="TOCHeading"/>
            <w:jc w:val="center"/>
            <w:rPr>
              <w:rFonts w:asciiTheme="minorHAnsi" w:eastAsiaTheme="minorHAnsi" w:hAnsiTheme="minorHAnsi" w:cstheme="minorBidi"/>
              <w:bCs w:val="0"/>
              <w:caps w:val="0"/>
              <w:kern w:val="0"/>
              <w:sz w:val="24"/>
            </w:rPr>
          </w:pPr>
          <w:r w:rsidRPr="00820888">
            <w:rPr>
              <w:rFonts w:asciiTheme="minorHAnsi" w:eastAsiaTheme="minorHAnsi" w:hAnsiTheme="minorHAnsi" w:cstheme="minorBidi"/>
              <w:bCs w:val="0"/>
              <w:caps w:val="0"/>
              <w:kern w:val="0"/>
              <w:sz w:val="24"/>
            </w:rPr>
            <w:t xml:space="preserve">MESSAGE FROM THE PRESIDENT AND FOUNDER  </w:t>
          </w: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The Board of Directors and volunteers at Breakfast With Santa Foundation acknowledge that we reside and work in territory that is the traditional land of many diverse First Nations and Indigenous communities. We are very thankful to the Stewards, and to the members of the Mississaugas of the Credit, Anishinaabe, Haudenosaunee, Wyandot, and Huron people, who have taken care of the lands where we gather for thousands of years and continue to do so today. Thank you.</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The continued Covid19 pandemic did not deter Breakfast With Santa Foundation from finding safe alternatives to stay true to our Mission, Mandate and Vision in 2021.  Feeding hungry children in our communities and helping their families has always been our priority and now more than ever.</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With school closures and so many children having been home-schooled throughout the year, our “A Snack at a Time” Program saw a considerable decline in 2021.  However our Backpacks 4 Kids, Coats 4 Kids Program and A Morning with Santa Christmas Breakfasts Program were extremely successful:</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numPr>
              <w:ilvl w:val="0"/>
              <w:numId w:val="27"/>
            </w:numPr>
            <w:contextualSpacing/>
            <w:rPr>
              <w:rFonts w:ascii="Bookman Old Style" w:hAnsi="Bookman Old Style"/>
              <w:color w:val="auto"/>
            </w:rPr>
          </w:pPr>
          <w:r w:rsidRPr="00785D40">
            <w:rPr>
              <w:rFonts w:ascii="Bookman Old Style" w:hAnsi="Bookman Old Style"/>
              <w:color w:val="auto"/>
            </w:rPr>
            <w:t>With donations to several schools in Mississauga, we were able to supply 245 backpacks full with school supplies.</w:t>
          </w:r>
        </w:p>
        <w:p w:rsidR="00785D40" w:rsidRPr="00785D40" w:rsidRDefault="00785D40" w:rsidP="00785D40">
          <w:pPr>
            <w:pStyle w:val="NoSpacing"/>
            <w:numPr>
              <w:ilvl w:val="0"/>
              <w:numId w:val="27"/>
            </w:numPr>
            <w:contextualSpacing/>
            <w:rPr>
              <w:rFonts w:ascii="Bookman Old Style" w:hAnsi="Bookman Old Style"/>
              <w:color w:val="auto"/>
            </w:rPr>
          </w:pPr>
          <w:r w:rsidRPr="00785D40">
            <w:rPr>
              <w:rFonts w:ascii="Bookman Old Style" w:hAnsi="Bookman Old Style"/>
              <w:color w:val="auto"/>
            </w:rPr>
            <w:t xml:space="preserve">Our Coats 4 Kids Program brought the gift of warmth this winter season with donations of 120 new children’s coats/jackets and numerous hats, mitts and socks. </w:t>
          </w:r>
        </w:p>
        <w:p w:rsidR="00785D40" w:rsidRPr="00785D40" w:rsidRDefault="00785D40" w:rsidP="00785D40">
          <w:pPr>
            <w:pStyle w:val="NoSpacing"/>
            <w:numPr>
              <w:ilvl w:val="0"/>
              <w:numId w:val="27"/>
            </w:numPr>
            <w:contextualSpacing/>
            <w:rPr>
              <w:rFonts w:ascii="Bookman Old Style" w:hAnsi="Bookman Old Style"/>
              <w:color w:val="auto"/>
            </w:rPr>
          </w:pPr>
          <w:r w:rsidRPr="00785D40">
            <w:rPr>
              <w:rFonts w:ascii="Bookman Old Style" w:hAnsi="Bookman Old Style"/>
              <w:color w:val="auto"/>
            </w:rPr>
            <w:t>Ilda’s Room Baby Layette Program was able to assist young parents with much needed basic supplies for baby’s arrival.</w:t>
          </w:r>
        </w:p>
        <w:p w:rsidR="00785D40" w:rsidRPr="00785D40" w:rsidRDefault="00785D40" w:rsidP="00785D40">
          <w:pPr>
            <w:pStyle w:val="NoSpacing"/>
            <w:numPr>
              <w:ilvl w:val="0"/>
              <w:numId w:val="27"/>
            </w:numPr>
            <w:contextualSpacing/>
            <w:rPr>
              <w:rFonts w:ascii="Bookman Old Style" w:hAnsi="Bookman Old Style"/>
              <w:color w:val="auto"/>
            </w:rPr>
          </w:pPr>
          <w:r w:rsidRPr="00785D40">
            <w:rPr>
              <w:rFonts w:ascii="Bookman Old Style" w:hAnsi="Bookman Old Style"/>
              <w:color w:val="auto"/>
            </w:rPr>
            <w:t>Under the heading of our “A Morning with Santa” Christmas Breakfasts 292 Care Hampers were distributed to families in desperate need of help.  Each Hamper contained:</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A toy for each child in the family – we delivered 850+ toys in total</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 xml:space="preserve">One $50 Grocery Gift Card </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One hygienic package</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One mask for each member of the family</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One hand sanitizer</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Colouring books</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Christmas Crackers</w:t>
          </w:r>
        </w:p>
        <w:p w:rsidR="00785D40" w:rsidRPr="00785D40" w:rsidRDefault="00785D40" w:rsidP="00785D40">
          <w:pPr>
            <w:pStyle w:val="NoSpacing"/>
            <w:numPr>
              <w:ilvl w:val="0"/>
              <w:numId w:val="28"/>
            </w:numPr>
            <w:contextualSpacing/>
            <w:rPr>
              <w:rFonts w:ascii="Bookman Old Style" w:hAnsi="Bookman Old Style"/>
              <w:color w:val="auto"/>
            </w:rPr>
          </w:pPr>
          <w:r w:rsidRPr="00785D40">
            <w:rPr>
              <w:rFonts w:ascii="Bookman Old Style" w:hAnsi="Bookman Old Style"/>
              <w:color w:val="auto"/>
            </w:rPr>
            <w:t>Candy Canes</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 xml:space="preserve">Our engagement to bring cheer to our communities through the “In the Spirit of Thanks-Giving” Contest and the “Merry and Bright Christmas Lights, Mississauga Contest was incredibly successful with the help of our </w:t>
          </w:r>
          <w:r>
            <w:rPr>
              <w:rFonts w:ascii="Bookman Old Style" w:hAnsi="Bookman Old Style"/>
              <w:color w:val="auto"/>
            </w:rPr>
            <w:t>sponsors the 905 Raptors.</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Breakfast With Santa Foundation is a small Charity/Foundation but our hearts reach far and wide with the limited resources we have.</w:t>
          </w: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As an all-volunteer run organization we have never ceased to believe in our work feeding hungry children and their families.  We have overcome challenging situations under Covid19 but never believed it couldn’t be done.</w:t>
          </w: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As our slogan reminds us, we have delivered our programs “A Smile at a Time”.</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We are very grateful to all our partners, sponsors, donor and supporters as without their generosity we would not be able to accomplish so much. THANK YOU TO ALL.</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Last, but not least by any means, to the heart-beat or our Charity/Foundation…our extraordinary volunteers and Board Members whose dedication, professionalism, passion and empathy are equaled by none my never-ending gratitude.  You are truly beautiful Community Angels. THANK YOU!</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As plans for 2022 unveil, a pledge from all of us at Breakfast With Santa Foundation:</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We will continue to fight childhood hunger and will conquer all hurdles, One Smile at a Time.</w:t>
          </w:r>
        </w:p>
        <w:p w:rsidR="00785D40" w:rsidRPr="00785D40" w:rsidRDefault="00785D40" w:rsidP="00785D40">
          <w:pPr>
            <w:pStyle w:val="NoSpacing"/>
            <w:rPr>
              <w:rFonts w:ascii="Bookman Old Style" w:hAnsi="Bookman Old Style"/>
              <w:color w:val="auto"/>
            </w:rPr>
          </w:pP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Stay safe and well.</w:t>
          </w:r>
        </w:p>
        <w:p w:rsidR="00785D40" w:rsidRPr="00785D40" w:rsidRDefault="00785D40" w:rsidP="00785D40">
          <w:pPr>
            <w:pStyle w:val="NoSpacing"/>
            <w:rPr>
              <w:rFonts w:ascii="Bookman Old Style" w:hAnsi="Bookman Old Style"/>
              <w:color w:val="auto"/>
            </w:rPr>
          </w:pPr>
          <w:r w:rsidRPr="00785D40">
            <w:rPr>
              <w:rFonts w:ascii="Bookman Old Style" w:hAnsi="Bookman Old Style"/>
              <w:color w:val="auto"/>
            </w:rPr>
            <w:t>Maria de Fátima Esteves</w:t>
          </w:r>
        </w:p>
        <w:p w:rsidR="00785D40" w:rsidRPr="00785D40" w:rsidRDefault="00785D40" w:rsidP="00785D40">
          <w:pPr>
            <w:pStyle w:val="NoSpacing"/>
            <w:rPr>
              <w:rFonts w:ascii="Bookman Old Style" w:hAnsi="Bookman Old Style"/>
              <w:color w:val="auto"/>
            </w:rPr>
          </w:pPr>
        </w:p>
        <w:p w:rsidR="00785D40" w:rsidRPr="002150C5" w:rsidRDefault="00785D40" w:rsidP="00785D40">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OUR MISSIONG STATEMENT</w:t>
          </w:r>
          <w:bookmarkStart w:id="0" w:name="_GoBack"/>
          <w:bookmarkEnd w:id="0"/>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Proudly achieved in 2021 – We positively impact the lives of children in distress in our community.</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OUR MANDATE</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Offering nutritional solutions to childhood hunger and life skills programming.</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OUR VISION</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To be a portal of hope to the enhancement to a child’s quality of life.</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Strategical Highlights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Collaborative efforts to maximize and strengthen joint efforts of like-minded charities, Not-for-profit organizations and sponsors proved an efficacy beyond results oriented expectations.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Plans to further explore and continue this viable strategy in 2022 are in high gear.</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Financial Highlights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 xml:space="preserve">Sponsorship amounts (some decades strong) increased.  </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Additional sponsorships were acquired with continuity for 2022 and beyond.</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In-Kind donations were received at a much higher rate than previous years.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Engaged in new fundraising initiatives which have become annual events.</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 xml:space="preserve">Looking Forward </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Covid19 and the pandemic has played havoc with many lives in many ways causing elevated cases of food insecurity, child poverty, homelessness, mental and emotional stresses.  Adaptability to innovative means of addressing these problems need to be taken into serious consideration on a monthly basis.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Identifying the need of hungry children is a priority of our Charity/Foundation thus the surge of energy we all feel to increase our priorities: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Adding additional schools to our roster in order to reach more hungry children through our “A Snack at a Time” Program</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Sourcing healthy food through our collaborative partnerships as well as reclaiming perfectly good, safe and fresh food items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Increase donations of new children’s winter outerwear to financially stressed families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Increase donations of backpacks full with the necessary school supplies for the start of the school year</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Adapt our “A Morning with Santa Christmas Breakfasts” to a post-Covid Christmas Market observing stringent regulations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Expand Ilda’s Room Baby Layette Program</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Expand interactive fundraising ventures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Invest in strategic partnerships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Expand our roster of seasonal volunteers</w:t>
          </w:r>
        </w:p>
        <w:p w:rsidR="002150C5" w:rsidRPr="002150C5" w:rsidRDefault="002150C5" w:rsidP="002150C5">
          <w:pPr>
            <w:pStyle w:val="NoSpacing"/>
            <w:numPr>
              <w:ilvl w:val="0"/>
              <w:numId w:val="29"/>
            </w:numPr>
            <w:contextualSpacing/>
            <w:rPr>
              <w:rFonts w:ascii="Bookman Old Style" w:hAnsi="Bookman Old Style"/>
              <w:color w:val="auto"/>
            </w:rPr>
          </w:pPr>
          <w:r w:rsidRPr="002150C5">
            <w:rPr>
              <w:rFonts w:ascii="Bookman Old Style" w:hAnsi="Bookman Old Style"/>
              <w:color w:val="auto"/>
            </w:rPr>
            <w:t>Develop 5 year strategic planning</w:t>
          </w: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OUR THANKS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 xml:space="preserve">With the generosity of our partners in the community, sponsors, donors and supporters we have been able to, successfully, reach many more hungry children and their families.  </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 xml:space="preserve">A very big and heartfelt Thank You to all who, so unselfishly, helped us achieve our goals.  </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 xml:space="preserve">A list is available on our website </w:t>
          </w:r>
          <w:hyperlink r:id="rId10" w:history="1">
            <w:r w:rsidRPr="002150C5">
              <w:rPr>
                <w:rStyle w:val="Hyperlink"/>
                <w:rFonts w:ascii="Bookman Old Style" w:hAnsi="Bookman Old Style"/>
                <w:color w:val="auto"/>
              </w:rPr>
              <w:t>www.breakfastwithsantafoundation.ca</w:t>
            </w:r>
          </w:hyperlink>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t>OUR HEART AND SOUL</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Thank you to our energetic team of volunteers who, despite a pandemic that continued to raise its ugly head, continued to stride alongside our Board of Directors Members to ensure our programs strived.</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To our Board of Directors a great big thank you for your endless efforts to find</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and implement answers and for your continued passion to help eradicate hunger in children of our communities.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Our Charity/Foundation is 100% volunteer run.</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b/>
              <w:color w:val="auto"/>
            </w:rPr>
          </w:pPr>
          <w:r w:rsidRPr="002150C5">
            <w:rPr>
              <w:rFonts w:ascii="Bookman Old Style" w:hAnsi="Bookman Old Style"/>
              <w:b/>
              <w:color w:val="auto"/>
            </w:rPr>
            <w:lastRenderedPageBreak/>
            <w:t>Board of Directors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Maria de Fátima Esteves – President &amp; Founder</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Susan Prophet – Vice-President</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Alfreda Zaher – Secretary</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Samir Zaher – Treasurer</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Eddie Suliman – Executive Director</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Henry Esteves – Safety and Transportation</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Seny Pinto</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Tenci Leite</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Ann Boyd</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Teresa De Luca</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Sandy Pitts</w:t>
          </w: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Imran Hasan</w:t>
          </w:r>
        </w:p>
        <w:p w:rsidR="002150C5" w:rsidRPr="002150C5" w:rsidRDefault="002150C5" w:rsidP="002150C5">
          <w:pPr>
            <w:pStyle w:val="NoSpacing"/>
            <w:rPr>
              <w:rFonts w:ascii="Bookman Old Style" w:hAnsi="Bookman Old Style"/>
              <w:color w:val="auto"/>
            </w:rPr>
          </w:pPr>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 xml:space="preserve">E-mail:  </w:t>
          </w:r>
          <w:hyperlink r:id="rId11" w:history="1">
            <w:r w:rsidRPr="002150C5">
              <w:rPr>
                <w:rStyle w:val="Hyperlink"/>
                <w:rFonts w:ascii="Bookman Old Style" w:hAnsi="Bookman Old Style"/>
                <w:color w:val="auto"/>
              </w:rPr>
              <w:t>b.w.s.unique@sympatico.ca</w:t>
            </w:r>
          </w:hyperlink>
        </w:p>
        <w:p w:rsidR="002150C5" w:rsidRPr="002150C5" w:rsidRDefault="002150C5" w:rsidP="002150C5">
          <w:pPr>
            <w:pStyle w:val="NoSpacing"/>
            <w:rPr>
              <w:rFonts w:ascii="Bookman Old Style" w:hAnsi="Bookman Old Style"/>
              <w:color w:val="auto"/>
            </w:rPr>
          </w:pPr>
          <w:r w:rsidRPr="002150C5">
            <w:rPr>
              <w:rFonts w:ascii="Bookman Old Style" w:hAnsi="Bookman Old Style"/>
              <w:color w:val="auto"/>
            </w:rPr>
            <w:t>Telephone: 416-702-5104</w:t>
          </w:r>
        </w:p>
        <w:p w:rsidR="002150C5" w:rsidRPr="001A352B" w:rsidRDefault="002150C5" w:rsidP="002150C5">
          <w:pPr>
            <w:pStyle w:val="NoSpacing"/>
            <w:rPr>
              <w:rFonts w:ascii="Bookman Old Style" w:hAnsi="Bookman Old Style"/>
            </w:rPr>
          </w:pPr>
          <w:r>
            <w:rPr>
              <w:rFonts w:ascii="Bookman Old Style" w:hAnsi="Bookman Old Style"/>
            </w:rPr>
            <w:t>Registered Charity # 878867126RR0001</w:t>
          </w:r>
        </w:p>
        <w:p w:rsidR="002150C5" w:rsidRDefault="002150C5" w:rsidP="002150C5">
          <w:pPr>
            <w:pStyle w:val="NoSpacing"/>
            <w:rPr>
              <w:rFonts w:ascii="Bookman Old Style" w:hAnsi="Bookman Old Style"/>
            </w:rPr>
          </w:pPr>
        </w:p>
        <w:p w:rsidR="00785D40" w:rsidRPr="00785D40" w:rsidRDefault="00785D40" w:rsidP="00785D40">
          <w:pPr>
            <w:pStyle w:val="NoSpacing"/>
            <w:rPr>
              <w:rFonts w:ascii="Bookman Old Style" w:hAnsi="Bookman Old Style"/>
              <w:color w:val="auto"/>
            </w:rPr>
          </w:pPr>
        </w:p>
        <w:p w:rsidR="00275E10" w:rsidRPr="00253EDC" w:rsidRDefault="00275E10" w:rsidP="00275E10">
          <w:pPr>
            <w:pStyle w:val="TOCHeading"/>
            <w:jc w:val="center"/>
            <w:rPr>
              <w:rFonts w:ascii="Bookman Old Style" w:hAnsi="Bookman Old Style"/>
            </w:rPr>
          </w:pPr>
        </w:p>
        <w:p w:rsidR="003C4B19" w:rsidRDefault="00820888" w:rsidP="003C4B19">
          <w:pPr>
            <w:rPr>
              <w:rFonts w:ascii="Bookman Old Style" w:hAnsi="Bookman Old Style"/>
            </w:rPr>
          </w:pPr>
          <w:r w:rsidRPr="00253EDC">
            <w:rPr>
              <w:rFonts w:ascii="Bookman Old Style" w:hAnsi="Bookman Old Style"/>
            </w:rPr>
            <w:t>.</w:t>
          </w:r>
        </w:p>
        <w:p w:rsidR="00253EDC" w:rsidRPr="00253EDC" w:rsidRDefault="00253EDC" w:rsidP="003C4B19">
          <w:pPr>
            <w:rPr>
              <w:rFonts w:ascii="Bookman Old Style" w:hAnsi="Bookman Old Style"/>
            </w:rPr>
          </w:pPr>
        </w:p>
        <w:p w:rsidR="003C4B19" w:rsidRPr="003C4B19" w:rsidRDefault="003C4B19" w:rsidP="003C4B19"/>
        <w:p w:rsidR="003C4B19" w:rsidRPr="003C4B19" w:rsidRDefault="003C4B19" w:rsidP="003C4B19">
          <w:pPr>
            <w:jc w:val="center"/>
          </w:pPr>
        </w:p>
        <w:p w:rsidR="009B37A9" w:rsidRDefault="009B37A9"/>
        <w:p w:rsidR="009B37A9" w:rsidRDefault="009B37A9"/>
        <w:p w:rsidR="009B37A9" w:rsidRDefault="009B37A9"/>
        <w:p w:rsidR="009B37A9" w:rsidRDefault="009B37A9"/>
        <w:p w:rsidR="009B37A9" w:rsidRDefault="009B37A9"/>
        <w:p w:rsidR="009B37A9" w:rsidRDefault="009B37A9"/>
        <w:p w:rsidR="009B37A9" w:rsidRDefault="009B37A9"/>
        <w:p w:rsidR="009B37A9" w:rsidRDefault="009B37A9"/>
        <w:p w:rsidR="009B37A9" w:rsidRDefault="009B37A9"/>
        <w:p w:rsidR="009B37A9" w:rsidRDefault="009B37A9"/>
        <w:p w:rsidR="009B37A9" w:rsidRDefault="009B37A9"/>
        <w:p w:rsidR="00E523C3" w:rsidRDefault="007B5D2E"/>
      </w:sdtContent>
    </w:sdt>
    <w:sectPr w:rsidR="00E523C3" w:rsidSect="00CB27A1">
      <w:headerReference w:type="default" r:id="rId12"/>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2E" w:rsidRDefault="007B5D2E" w:rsidP="00A91D75">
      <w:r>
        <w:separator/>
      </w:r>
    </w:p>
  </w:endnote>
  <w:endnote w:type="continuationSeparator" w:id="0">
    <w:p w:rsidR="007B5D2E" w:rsidRDefault="007B5D2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2E" w:rsidRDefault="007B5D2E" w:rsidP="00A91D75">
      <w:r>
        <w:separator/>
      </w:r>
    </w:p>
  </w:footnote>
  <w:footnote w:type="continuationSeparator" w:id="0">
    <w:p w:rsidR="007B5D2E" w:rsidRDefault="007B5D2E" w:rsidP="00A9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rsidTr="00A7217A">
      <w:trPr>
        <w:trHeight w:val="1060"/>
      </w:trPr>
      <w:tc>
        <w:tcPr>
          <w:tcW w:w="5861" w:type="dxa"/>
        </w:tcPr>
        <w:p w:rsidR="008759A8" w:rsidRDefault="008759A8" w:rsidP="00A7217A">
          <w:pPr>
            <w:pStyle w:val="Header"/>
            <w:spacing w:after="0"/>
          </w:pPr>
          <w:r w:rsidRPr="008759A8">
            <w:rPr>
              <w:noProof/>
              <w:lang w:val="en-CA" w:eastAsia="en-CA"/>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A38D9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8759A8" w:rsidRDefault="00D476F7" w:rsidP="00A7217A">
          <w:pPr>
            <w:pStyle w:val="Header"/>
            <w:spacing w:after="0"/>
            <w:jc w:val="right"/>
          </w:pPr>
          <w:r>
            <w:rPr>
              <w:noProof/>
              <w:lang w:val="en-CA" w:eastAsia="en-CA"/>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2150C5">
                                  <w:rPr>
                                    <w:noProof/>
                                    <w:color w:val="FFFFFF" w:themeColor="background1"/>
                                  </w:rPr>
                                  <w:t>4</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28"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2150C5">
                            <w:rPr>
                              <w:noProof/>
                              <w:color w:val="FFFFFF" w:themeColor="background1"/>
                            </w:rPr>
                            <w:t>4</w:t>
                          </w:r>
                          <w:r>
                            <w:rPr>
                              <w:color w:val="FFFFFF" w:themeColor="background1"/>
                            </w:rPr>
                            <w:fldChar w:fldCharType="end"/>
                          </w:r>
                        </w:p>
                      </w:txbxContent>
                    </v:textbox>
                  </v:shape>
                </w:pict>
              </mc:Fallback>
            </mc:AlternateContent>
          </w:r>
          <w:r w:rsidR="00C6323A" w:rsidRPr="00C6323A">
            <w:rPr>
              <w:noProof/>
              <w:lang w:val="en-CA" w:eastAsia="en-CA"/>
            </w:rPr>
            <mc:AlternateContent>
              <mc:Choice Requires="wps">
                <w:drawing>
                  <wp:inline distT="0" distB="0" distL="0" distR="0" wp14:anchorId="14817101" wp14:editId="44D8F22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817101" id="Rectangle: Single Corner Snipped 15" o:spid="_x0000_s1029"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C4C6C0E"/>
    <w:multiLevelType w:val="hybridMultilevel"/>
    <w:tmpl w:val="5A6072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1"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85153B"/>
    <w:multiLevelType w:val="hybridMultilevel"/>
    <w:tmpl w:val="7988F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7F3ECF"/>
    <w:multiLevelType w:val="hybridMultilevel"/>
    <w:tmpl w:val="A2BA4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4"/>
  </w:num>
  <w:num w:numId="10">
    <w:abstractNumId w:val="10"/>
  </w:num>
  <w:num w:numId="11">
    <w:abstractNumId w:val="1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0"/>
  </w:num>
  <w:num w:numId="13">
    <w:abstractNumId w:val="10"/>
  </w:num>
  <w:num w:numId="14">
    <w:abstractNumId w:val="1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6"/>
  </w:num>
  <w:num w:numId="23">
    <w:abstractNumId w:val="4"/>
  </w:num>
  <w:num w:numId="24">
    <w:abstractNumId w:val="1"/>
  </w:num>
  <w:num w:numId="25">
    <w:abstractNumId w:val="8"/>
  </w:num>
  <w:num w:numId="26">
    <w:abstractNumId w:val="11"/>
  </w:num>
  <w:num w:numId="27">
    <w:abstractNumId w:val="12"/>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9"/>
    <w:rsid w:val="0002111D"/>
    <w:rsid w:val="00184B35"/>
    <w:rsid w:val="001865F2"/>
    <w:rsid w:val="001E59F3"/>
    <w:rsid w:val="002063EE"/>
    <w:rsid w:val="002150C5"/>
    <w:rsid w:val="00226FF2"/>
    <w:rsid w:val="00253EDC"/>
    <w:rsid w:val="00275E10"/>
    <w:rsid w:val="00342438"/>
    <w:rsid w:val="003C4B19"/>
    <w:rsid w:val="003F429C"/>
    <w:rsid w:val="00577305"/>
    <w:rsid w:val="00592AF1"/>
    <w:rsid w:val="005C2E0B"/>
    <w:rsid w:val="00760843"/>
    <w:rsid w:val="00785D40"/>
    <w:rsid w:val="007B0DFA"/>
    <w:rsid w:val="007B5D2E"/>
    <w:rsid w:val="007E5E59"/>
    <w:rsid w:val="00820888"/>
    <w:rsid w:val="00823D33"/>
    <w:rsid w:val="008759A8"/>
    <w:rsid w:val="008B46AB"/>
    <w:rsid w:val="008E707B"/>
    <w:rsid w:val="009210A6"/>
    <w:rsid w:val="00924378"/>
    <w:rsid w:val="00944D7A"/>
    <w:rsid w:val="009A0F76"/>
    <w:rsid w:val="009B37A9"/>
    <w:rsid w:val="00A03BCD"/>
    <w:rsid w:val="00A7217A"/>
    <w:rsid w:val="00A86068"/>
    <w:rsid w:val="00A91D75"/>
    <w:rsid w:val="00AC343A"/>
    <w:rsid w:val="00C50FEA"/>
    <w:rsid w:val="00C6323A"/>
    <w:rsid w:val="00C87193"/>
    <w:rsid w:val="00CB27A1"/>
    <w:rsid w:val="00D476F7"/>
    <w:rsid w:val="00D55CBC"/>
    <w:rsid w:val="00D8631A"/>
    <w:rsid w:val="00D87CD8"/>
    <w:rsid w:val="00D95680"/>
    <w:rsid w:val="00DF1CFA"/>
    <w:rsid w:val="00E523C3"/>
    <w:rsid w:val="00E5388E"/>
    <w:rsid w:val="00E6016B"/>
    <w:rsid w:val="00E94B95"/>
    <w:rsid w:val="00ED6905"/>
    <w:rsid w:val="00EF64C7"/>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46B5C6-FAF4-4408-AED8-1A975CB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w.s.unique@sympatico.ca" TargetMode="External"/><Relationship Id="rId5" Type="http://schemas.openxmlformats.org/officeDocument/2006/relationships/webSettings" Target="webSettings.xml"/><Relationship Id="rId10" Type="http://schemas.openxmlformats.org/officeDocument/2006/relationships/hyperlink" Target="http://www.breakfastwithsantafoundatio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0</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Esteves</dc:creator>
  <cp:keywords/>
  <cp:lastModifiedBy>Maria Esteves</cp:lastModifiedBy>
  <cp:revision>2</cp:revision>
  <dcterms:created xsi:type="dcterms:W3CDTF">2022-01-20T20:00:00Z</dcterms:created>
  <dcterms:modified xsi:type="dcterms:W3CDTF">2022-01-20T20:00:00Z</dcterms:modified>
  <cp:contentStatus/>
  <cp:version/>
</cp:coreProperties>
</file>